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BE" w:rsidRDefault="002A215D" w:rsidP="002A215D">
      <w:pPr>
        <w:pStyle w:val="NoSpacing"/>
        <w:rPr>
          <w:rFonts w:ascii="Times New Roman" w:hAnsi="Times New Roman" w:cs="Times New Roman"/>
          <w:b/>
          <w:sz w:val="20"/>
          <w:szCs w:val="20"/>
        </w:rPr>
      </w:pPr>
      <w:r>
        <w:rPr>
          <w:rFonts w:ascii="Times New Roman" w:hAnsi="Times New Roman" w:cs="Times New Roman"/>
          <w:b/>
          <w:sz w:val="20"/>
          <w:szCs w:val="20"/>
        </w:rPr>
        <w:t>Sidney Community School District</w:t>
      </w:r>
    </w:p>
    <w:p w:rsidR="002A215D" w:rsidRDefault="002A215D" w:rsidP="002A215D">
      <w:pPr>
        <w:pStyle w:val="NoSpacing"/>
        <w:rPr>
          <w:rFonts w:ascii="Times New Roman" w:hAnsi="Times New Roman" w:cs="Times New Roman"/>
          <w:b/>
          <w:sz w:val="20"/>
          <w:szCs w:val="20"/>
        </w:rPr>
      </w:pPr>
      <w:r>
        <w:rPr>
          <w:rFonts w:ascii="Times New Roman" w:hAnsi="Times New Roman" w:cs="Times New Roman"/>
          <w:b/>
          <w:sz w:val="20"/>
          <w:szCs w:val="20"/>
        </w:rPr>
        <w:t>Special Meeting of the Board of Directors</w:t>
      </w:r>
    </w:p>
    <w:p w:rsidR="002A215D" w:rsidRDefault="002A215D" w:rsidP="002A215D">
      <w:pPr>
        <w:pStyle w:val="NoSpacing"/>
        <w:rPr>
          <w:rFonts w:ascii="Times New Roman" w:hAnsi="Times New Roman" w:cs="Times New Roman"/>
          <w:b/>
          <w:sz w:val="20"/>
          <w:szCs w:val="20"/>
        </w:rPr>
      </w:pPr>
      <w:r>
        <w:rPr>
          <w:rFonts w:ascii="Times New Roman" w:hAnsi="Times New Roman" w:cs="Times New Roman"/>
          <w:b/>
          <w:sz w:val="20"/>
          <w:szCs w:val="20"/>
        </w:rPr>
        <w:t xml:space="preserve">April 20, </w:t>
      </w:r>
      <w:proofErr w:type="gramStart"/>
      <w:r>
        <w:rPr>
          <w:rFonts w:ascii="Times New Roman" w:hAnsi="Times New Roman" w:cs="Times New Roman"/>
          <w:b/>
          <w:sz w:val="20"/>
          <w:szCs w:val="20"/>
        </w:rPr>
        <w:t>2020  5:30</w:t>
      </w:r>
      <w:proofErr w:type="gramEnd"/>
      <w:r>
        <w:rPr>
          <w:rFonts w:ascii="Times New Roman" w:hAnsi="Times New Roman" w:cs="Times New Roman"/>
          <w:b/>
          <w:sz w:val="20"/>
          <w:szCs w:val="20"/>
        </w:rPr>
        <w:t xml:space="preserve"> pm  2754 Knox Road</w:t>
      </w:r>
    </w:p>
    <w:p w:rsidR="002A215D" w:rsidRDefault="002A215D"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2A215D" w:rsidRDefault="002A215D" w:rsidP="002A215D">
      <w:pPr>
        <w:pStyle w:val="NoSpacing"/>
        <w:rPr>
          <w:rFonts w:ascii="Times New Roman" w:hAnsi="Times New Roman" w:cs="Times New Roman"/>
          <w:sz w:val="20"/>
          <w:szCs w:val="20"/>
        </w:rPr>
      </w:pPr>
      <w:r>
        <w:rPr>
          <w:rFonts w:ascii="Times New Roman" w:hAnsi="Times New Roman" w:cs="Times New Roman"/>
          <w:sz w:val="20"/>
          <w:szCs w:val="20"/>
        </w:rPr>
        <w:tab/>
        <w:t xml:space="preserve">President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called the meeting to order at 5:30 pm. Directors present were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Matt McLaren, Shad Smith, Renee Johnson, Justin Travis. Also present were Superintendent Tim Hood, Secondary Principal Kim Payne, Elementary Principal 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Business Manager Jennifer Maher, </w:t>
      </w:r>
      <w:proofErr w:type="gramStart"/>
      <w:r>
        <w:rPr>
          <w:rFonts w:ascii="Times New Roman" w:hAnsi="Times New Roman" w:cs="Times New Roman"/>
          <w:sz w:val="20"/>
          <w:szCs w:val="20"/>
        </w:rPr>
        <w:t>Board</w:t>
      </w:r>
      <w:proofErr w:type="gramEnd"/>
      <w:r>
        <w:rPr>
          <w:rFonts w:ascii="Times New Roman" w:hAnsi="Times New Roman" w:cs="Times New Roman"/>
          <w:sz w:val="20"/>
          <w:szCs w:val="20"/>
        </w:rPr>
        <w:t xml:space="preserve"> Secretary Janet Lemrick.</w:t>
      </w:r>
    </w:p>
    <w:p w:rsidR="002A215D" w:rsidRDefault="002A215D" w:rsidP="002A215D">
      <w:pPr>
        <w:pStyle w:val="NoSpacing"/>
        <w:rPr>
          <w:rFonts w:ascii="Times New Roman" w:hAnsi="Times New Roman" w:cs="Times New Roman"/>
          <w:sz w:val="20"/>
          <w:szCs w:val="20"/>
        </w:rPr>
      </w:pPr>
      <w:r>
        <w:rPr>
          <w:rFonts w:ascii="Times New Roman" w:hAnsi="Times New Roman" w:cs="Times New Roman"/>
          <w:sz w:val="20"/>
          <w:szCs w:val="20"/>
        </w:rPr>
        <w:tab/>
        <w:t>The Pledge of Allegiance was recited.</w:t>
      </w:r>
    </w:p>
    <w:p w:rsidR="002A215D" w:rsidRDefault="002A215D"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Agenda</w:t>
      </w:r>
    </w:p>
    <w:p w:rsidR="002A215D" w:rsidRDefault="002A215D" w:rsidP="002A215D">
      <w:pPr>
        <w:pStyle w:val="NoSpacing"/>
        <w:rPr>
          <w:rFonts w:ascii="Times New Roman" w:hAnsi="Times New Roman" w:cs="Times New Roman"/>
          <w:sz w:val="20"/>
          <w:szCs w:val="20"/>
        </w:rPr>
      </w:pPr>
      <w:r>
        <w:rPr>
          <w:rFonts w:ascii="Times New Roman" w:hAnsi="Times New Roman" w:cs="Times New Roman"/>
          <w:sz w:val="20"/>
          <w:szCs w:val="20"/>
        </w:rPr>
        <w:tab/>
        <w:t>Motion to approve the agenda was made by Director Smith with second by Director McLaren. Motion carried. Ayes 5 Nays 0</w:t>
      </w:r>
    </w:p>
    <w:p w:rsidR="002A215D" w:rsidRDefault="002A215D"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 xml:space="preserve">Approval of Board Proceedings to review </w:t>
      </w:r>
      <w:r w:rsidR="00F0572D">
        <w:rPr>
          <w:rFonts w:ascii="Times New Roman" w:hAnsi="Times New Roman" w:cs="Times New Roman"/>
          <w:sz w:val="20"/>
          <w:szCs w:val="20"/>
          <w:u w:val="single"/>
        </w:rPr>
        <w:t>the</w:t>
      </w:r>
      <w:r>
        <w:rPr>
          <w:rFonts w:ascii="Times New Roman" w:hAnsi="Times New Roman" w:cs="Times New Roman"/>
          <w:sz w:val="20"/>
          <w:szCs w:val="20"/>
          <w:u w:val="single"/>
        </w:rPr>
        <w:t xml:space="preserve"> Recommendation of the Superintendent of Schools, Secretary of the Board, Treasurer of the Board, and the Financial Advisor and Direct the Sale of the Bonds</w:t>
      </w:r>
    </w:p>
    <w:p w:rsidR="00F0572D" w:rsidRDefault="00F0572D" w:rsidP="002A215D">
      <w:pPr>
        <w:pStyle w:val="NoSpacing"/>
        <w:rPr>
          <w:rFonts w:ascii="Times New Roman" w:hAnsi="Times New Roman" w:cs="Times New Roman"/>
          <w:sz w:val="20"/>
          <w:szCs w:val="20"/>
        </w:rPr>
      </w:pPr>
      <w:r>
        <w:rPr>
          <w:rFonts w:ascii="Times New Roman" w:hAnsi="Times New Roman" w:cs="Times New Roman"/>
          <w:sz w:val="20"/>
          <w:szCs w:val="20"/>
        </w:rPr>
        <w:tab/>
        <w:t>The school district received an A+ bond rating prior to putting the bond sale up for bids, thanks in part, to the excellent management of previous administrations. Four bids were received and the low bid was awarded the sale of bonds.</w:t>
      </w:r>
    </w:p>
    <w:p w:rsidR="00F0572D" w:rsidRDefault="00F0572D" w:rsidP="002A215D">
      <w:pPr>
        <w:pStyle w:val="NoSpacing"/>
        <w:rPr>
          <w:rFonts w:ascii="Times New Roman" w:hAnsi="Times New Roman" w:cs="Times New Roman"/>
          <w:sz w:val="20"/>
          <w:szCs w:val="20"/>
        </w:rPr>
      </w:pPr>
      <w:r>
        <w:rPr>
          <w:rFonts w:ascii="Times New Roman" w:hAnsi="Times New Roman" w:cs="Times New Roman"/>
          <w:sz w:val="20"/>
          <w:szCs w:val="20"/>
        </w:rPr>
        <w:tab/>
        <w:t>Director Smith introduced the following Resolution and moved its adoption. Director McLaren seconded the motion to adopt. The roll was called: Ayes-</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McLaren, Smith, Johnson, Travis; Nays-none Motion carried.</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The President declared the Resolution adopted.</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The bid was awarded to Northland Securities, Inc. Of Minneapolis, MN with a bid of 2.059% interest. Purchase price is $8,231,101.57. Net interest cost is $1,837,098.86.</w:t>
      </w:r>
    </w:p>
    <w:p w:rsidR="00C43AB9" w:rsidRDefault="00C43AB9"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mowing/spraying contract</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Motion to reject the bid received to mow/spray school grounds and instead provide the service in-house was made by Director McLaren with second by Director Smith. Motion carried. Ayes 5 Nays 0</w:t>
      </w:r>
    </w:p>
    <w:p w:rsidR="00C43AB9" w:rsidRDefault="00C43AB9"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Resignation</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Motion to accept the resignation of Quinn Sheldon as Head Jr. High Softball Coach was made by Director Travis with second by Director Johnson. Motion carried. Ayes 5 Nays 0</w:t>
      </w:r>
    </w:p>
    <w:p w:rsidR="00C43AB9" w:rsidRDefault="00C43AB9"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AEA Coop Agreement</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Motion to approve the AEA Coop Purchasing Agreement for the 2020-21 school year was made by Director McLaren with second by Director Travis. Motion carried. Ayes 5 Nays 0</w:t>
      </w:r>
    </w:p>
    <w:p w:rsidR="00C43AB9" w:rsidRDefault="00C43AB9"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Fremont County Fair Partnership Agreement</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Motion to approve the Fremont County Fair Partnership agreement was made by Director Johnson with second by Director Smith. Motion carried. Ayes 5 Nays 0</w:t>
      </w:r>
    </w:p>
    <w:p w:rsidR="00C43AB9" w:rsidRDefault="00C43AB9"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School Based Interventionist Contract</w:t>
      </w:r>
    </w:p>
    <w:p w:rsidR="00C43AB9" w:rsidRDefault="00C43AB9" w:rsidP="002A215D">
      <w:pPr>
        <w:pStyle w:val="NoSpacing"/>
        <w:rPr>
          <w:rFonts w:ascii="Times New Roman" w:hAnsi="Times New Roman" w:cs="Times New Roman"/>
          <w:sz w:val="20"/>
          <w:szCs w:val="20"/>
        </w:rPr>
      </w:pPr>
      <w:r>
        <w:rPr>
          <w:rFonts w:ascii="Times New Roman" w:hAnsi="Times New Roman" w:cs="Times New Roman"/>
          <w:sz w:val="20"/>
          <w:szCs w:val="20"/>
        </w:rPr>
        <w:tab/>
        <w:t>Motion to approve the contract with Green Hills AEA for a School Based Interventionist</w:t>
      </w:r>
      <w:r w:rsidR="009562D5">
        <w:rPr>
          <w:rFonts w:ascii="Times New Roman" w:hAnsi="Times New Roman" w:cs="Times New Roman"/>
          <w:sz w:val="20"/>
          <w:szCs w:val="20"/>
        </w:rPr>
        <w:t xml:space="preserve"> for the 2020-21 school year was made by Director Travis with second by Director McLaren. Motion carried. Ayes 5 Nays 0</w:t>
      </w:r>
    </w:p>
    <w:p w:rsidR="009562D5" w:rsidRDefault="009562D5" w:rsidP="002A215D">
      <w:pPr>
        <w:pStyle w:val="NoSpacing"/>
        <w:rPr>
          <w:rFonts w:ascii="Times New Roman" w:hAnsi="Times New Roman" w:cs="Times New Roman"/>
          <w:sz w:val="20"/>
          <w:szCs w:val="20"/>
        </w:rPr>
      </w:pPr>
      <w:r>
        <w:rPr>
          <w:rFonts w:ascii="Times New Roman" w:hAnsi="Times New Roman" w:cs="Times New Roman"/>
          <w:sz w:val="20"/>
          <w:szCs w:val="20"/>
        </w:rPr>
        <w:tab/>
        <w:t>The SBI would be in the district five days a week at a cost to the district of $37,750 yearly.</w:t>
      </w:r>
    </w:p>
    <w:p w:rsidR="009562D5" w:rsidRDefault="009562D5" w:rsidP="002A215D">
      <w:pPr>
        <w:pStyle w:val="NoSpacing"/>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9562D5" w:rsidRDefault="009562D5" w:rsidP="002A215D">
      <w:pPr>
        <w:pStyle w:val="NoSpacing"/>
        <w:rPr>
          <w:rFonts w:ascii="Times New Roman" w:hAnsi="Times New Roman" w:cs="Times New Roman"/>
          <w:sz w:val="20"/>
          <w:szCs w:val="20"/>
        </w:rPr>
      </w:pPr>
      <w:r>
        <w:rPr>
          <w:rFonts w:ascii="Times New Roman" w:hAnsi="Times New Roman" w:cs="Times New Roman"/>
          <w:sz w:val="20"/>
          <w:szCs w:val="20"/>
        </w:rPr>
        <w:tab/>
        <w:t>Motion to adjourn at 5:48 pm was made by Director Smith with second by Director Travis. Motion carried. Ayes 5 Nays 0</w:t>
      </w:r>
    </w:p>
    <w:p w:rsidR="009562D5" w:rsidRDefault="009562D5" w:rsidP="002A215D">
      <w:pPr>
        <w:pStyle w:val="NoSpacing"/>
        <w:rPr>
          <w:rFonts w:ascii="Times New Roman" w:hAnsi="Times New Roman" w:cs="Times New Roman"/>
          <w:sz w:val="20"/>
          <w:szCs w:val="20"/>
        </w:rPr>
      </w:pPr>
    </w:p>
    <w:p w:rsidR="009562D5" w:rsidRDefault="009562D5" w:rsidP="002A215D">
      <w:pPr>
        <w:pStyle w:val="NoSpacing"/>
        <w:rPr>
          <w:rFonts w:ascii="Times New Roman" w:hAnsi="Times New Roman" w:cs="Times New Roman"/>
          <w:sz w:val="20"/>
          <w:szCs w:val="20"/>
        </w:rPr>
      </w:pPr>
    </w:p>
    <w:p w:rsidR="009562D5" w:rsidRDefault="009562D5" w:rsidP="002A215D">
      <w:pPr>
        <w:pStyle w:val="NoSpacing"/>
        <w:rPr>
          <w:rFonts w:ascii="Times New Roman" w:hAnsi="Times New Roman" w:cs="Times New Roman"/>
          <w:sz w:val="20"/>
          <w:szCs w:val="20"/>
        </w:rPr>
      </w:pPr>
      <w:r>
        <w:rPr>
          <w:rFonts w:ascii="Times New Roman" w:hAnsi="Times New Roman" w:cs="Times New Roman"/>
          <w:sz w:val="20"/>
          <w:szCs w:val="20"/>
        </w:rPr>
        <w:t>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w:t>
      </w:r>
    </w:p>
    <w:p w:rsidR="009562D5" w:rsidRPr="009562D5" w:rsidRDefault="009562D5" w:rsidP="002A215D">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p>
    <w:p w:rsidR="00EF5D81" w:rsidRDefault="00EF5D81" w:rsidP="002A215D">
      <w:pPr>
        <w:pStyle w:val="NoSpacing"/>
        <w:rPr>
          <w:rFonts w:ascii="Times New Roman" w:hAnsi="Times New Roman" w:cs="Times New Roman"/>
          <w:sz w:val="20"/>
          <w:szCs w:val="20"/>
        </w:rPr>
      </w:pPr>
    </w:p>
    <w:p w:rsidR="00EF5D81" w:rsidRDefault="00EF5D81" w:rsidP="002A215D">
      <w:pPr>
        <w:pStyle w:val="NoSpacing"/>
        <w:rPr>
          <w:rFonts w:ascii="Times New Roman" w:hAnsi="Times New Roman" w:cs="Times New Roman"/>
          <w:sz w:val="20"/>
          <w:szCs w:val="20"/>
        </w:rPr>
      </w:pPr>
      <w:r>
        <w:rPr>
          <w:rFonts w:ascii="Times New Roman" w:hAnsi="Times New Roman" w:cs="Times New Roman"/>
          <w:sz w:val="20"/>
          <w:szCs w:val="20"/>
        </w:rPr>
        <w:t>_________________</w:t>
      </w:r>
      <w:bookmarkStart w:id="0" w:name="_GoBack"/>
      <w:bookmarkEnd w:id="0"/>
    </w:p>
    <w:p w:rsidR="00EF5D81" w:rsidRPr="00C43AB9" w:rsidRDefault="00EF5D81" w:rsidP="002A215D">
      <w:pPr>
        <w:pStyle w:val="NoSpacing"/>
        <w:rPr>
          <w:rFonts w:ascii="Times New Roman" w:hAnsi="Times New Roman" w:cs="Times New Roman"/>
          <w:sz w:val="20"/>
          <w:szCs w:val="20"/>
        </w:rPr>
      </w:pPr>
      <w:r>
        <w:rPr>
          <w:rFonts w:ascii="Times New Roman" w:hAnsi="Times New Roman" w:cs="Times New Roman"/>
          <w:sz w:val="20"/>
          <w:szCs w:val="20"/>
        </w:rPr>
        <w:t>Date</w:t>
      </w:r>
    </w:p>
    <w:sectPr w:rsidR="00EF5D81" w:rsidRPr="00C4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5D"/>
    <w:rsid w:val="002A215D"/>
    <w:rsid w:val="009562D5"/>
    <w:rsid w:val="00AF56BE"/>
    <w:rsid w:val="00C43AB9"/>
    <w:rsid w:val="00EF5D81"/>
    <w:rsid w:val="00F0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8859-D141-4867-BB18-FF0B7C67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2020-04-21T15:11:00Z</dcterms:created>
  <dcterms:modified xsi:type="dcterms:W3CDTF">2020-04-21T15:58:00Z</dcterms:modified>
</cp:coreProperties>
</file>